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97" w:rsidRDefault="00DF6797" w:rsidP="00DF6797">
      <w:pPr>
        <w:jc w:val="center"/>
        <w:rPr>
          <w:rFonts w:ascii="Impact" w:hAnsi="Impact"/>
          <w:w w:val="120"/>
          <w:sz w:val="34"/>
        </w:rPr>
      </w:pPr>
      <w:r>
        <w:rPr>
          <w:rFonts w:ascii="Impact" w:hAnsi="Impact"/>
          <w:w w:val="120"/>
          <w:sz w:val="34"/>
          <w:u w:val="single"/>
        </w:rPr>
        <w:t>UNIVERSITY OF AGRICULTURE, FAISALABAD</w:t>
      </w:r>
    </w:p>
    <w:p w:rsidR="00DF6797" w:rsidRDefault="00DF6797" w:rsidP="00DF6797">
      <w:pPr>
        <w:spacing w:after="60"/>
        <w:ind w:right="-58"/>
        <w:rPr>
          <w:sz w:val="22"/>
          <w:szCs w:val="22"/>
        </w:rPr>
      </w:pPr>
    </w:p>
    <w:p w:rsidR="00DF6797" w:rsidRDefault="00DF6797" w:rsidP="00DF6797">
      <w:pPr>
        <w:spacing w:after="60"/>
        <w:ind w:right="-58"/>
        <w:jc w:val="center"/>
        <w:rPr>
          <w:rFonts w:ascii="Arial Black" w:hAnsi="Arial Black"/>
          <w:sz w:val="26"/>
          <w:szCs w:val="22"/>
          <w:u w:val="single"/>
        </w:rPr>
      </w:pPr>
      <w:r>
        <w:rPr>
          <w:rFonts w:ascii="Arial Black" w:hAnsi="Arial Black"/>
          <w:sz w:val="26"/>
          <w:szCs w:val="22"/>
        </w:rPr>
        <w:t>TERMS AND CONDITIONS FOR REGISTRATION/APPEARING IN ENTRY TEST AND SUBMISSION OF ONLINE ADMISSION APPLICATIONS TO FIRST DEGREE COURSES DURING THE</w:t>
      </w:r>
      <w:r>
        <w:rPr>
          <w:rFonts w:ascii="Arial Black" w:hAnsi="Arial Black"/>
          <w:sz w:val="26"/>
          <w:szCs w:val="22"/>
          <w:u w:val="single"/>
        </w:rPr>
        <w:t xml:space="preserve"> ACADEMIC SESSION, 2022-23</w:t>
      </w:r>
    </w:p>
    <w:p w:rsidR="00DF6797" w:rsidRDefault="00DF6797" w:rsidP="00DF6797">
      <w:pPr>
        <w:spacing w:after="60"/>
        <w:ind w:right="-58"/>
        <w:rPr>
          <w:rFonts w:ascii="Arial Black" w:hAnsi="Arial Black"/>
          <w:sz w:val="12"/>
          <w:szCs w:val="22"/>
        </w:rPr>
      </w:pPr>
    </w:p>
    <w:p w:rsidR="00DF6797" w:rsidRDefault="00DF6797" w:rsidP="00DF6797">
      <w:pPr>
        <w:spacing w:after="240"/>
        <w:ind w:right="-58"/>
        <w:jc w:val="center"/>
        <w:rPr>
          <w:rFonts w:ascii="Bahnschrift SemiBold" w:hAnsi="Bahnschrift SemiBold"/>
          <w:szCs w:val="22"/>
        </w:rPr>
      </w:pPr>
      <w:r>
        <w:rPr>
          <w:rFonts w:ascii="Bahnschrift SemiBold" w:hAnsi="Bahnschrift SemiBold"/>
          <w:szCs w:val="22"/>
        </w:rPr>
        <w:t>Each candidate should read following terms and conditions carefully, before opening on-line Entry Test Registration portal and thereafter to submit on-line application form for admission.</w:t>
      </w:r>
    </w:p>
    <w:p w:rsidR="00DF6797" w:rsidRDefault="00DF6797" w:rsidP="00DF6797">
      <w:pPr>
        <w:spacing w:after="60"/>
        <w:ind w:right="-58"/>
        <w:rPr>
          <w:rFonts w:ascii="Arial Black" w:hAnsi="Arial Black"/>
          <w:sz w:val="2"/>
          <w:szCs w:val="2"/>
        </w:rPr>
      </w:pPr>
    </w:p>
    <w:p w:rsidR="00DF6797" w:rsidRDefault="00DF6797" w:rsidP="00DF6797">
      <w:pPr>
        <w:spacing w:after="60"/>
        <w:ind w:left="720" w:right="-58" w:hanging="720"/>
        <w:rPr>
          <w:b/>
        </w:rPr>
      </w:pPr>
      <w:r>
        <w:rPr>
          <w:b/>
        </w:rPr>
        <w:t>ENTRY TEST AND ON-LINE SUBMISSION OF APPLICATIONS:</w:t>
      </w:r>
    </w:p>
    <w:p w:rsidR="00DF6797" w:rsidRDefault="00DF6797" w:rsidP="00DF6797">
      <w:pPr>
        <w:spacing w:after="60"/>
        <w:ind w:right="-58"/>
        <w:rPr>
          <w:b/>
          <w:sz w:val="2"/>
          <w:szCs w:val="2"/>
        </w:rPr>
      </w:pPr>
    </w:p>
    <w:p w:rsidR="00DF6797" w:rsidRDefault="00DF6797" w:rsidP="00DF6797">
      <w:pPr>
        <w:spacing w:after="60"/>
        <w:ind w:left="720" w:right="-58" w:hanging="720"/>
      </w:pPr>
      <w:r>
        <w:t>1.</w:t>
      </w:r>
      <w:r>
        <w:tab/>
        <w:t xml:space="preserve">Entry Test will be conducted according to the notified schedule at Main Campus, all Sub-Campuses of the University and all 8 designated </w:t>
      </w:r>
      <w:proofErr w:type="spellStart"/>
      <w:r>
        <w:t>centres</w:t>
      </w:r>
      <w:proofErr w:type="spellEnd"/>
      <w:r>
        <w:t xml:space="preserve"> across the Punjab.</w:t>
      </w:r>
    </w:p>
    <w:p w:rsidR="00DF6797" w:rsidRDefault="00DF6797" w:rsidP="00DF6797">
      <w:pPr>
        <w:spacing w:after="60"/>
        <w:ind w:left="720" w:right="-58" w:hanging="720"/>
      </w:pPr>
      <w:r>
        <w:t>2.</w:t>
      </w:r>
      <w:r>
        <w:tab/>
        <w:t xml:space="preserve">The test will be from the Syllabus of </w:t>
      </w:r>
      <w:proofErr w:type="gramStart"/>
      <w:r>
        <w:t>Intermediate(</w:t>
      </w:r>
      <w:proofErr w:type="gramEnd"/>
      <w:r>
        <w:t>Part-I&amp;II) marks with the ratio of 50:50 of the respective test stream approved by the University. Before selection of entry test stream, group of studies at Intermediate or equivalent level be kept in mind, as after selection of test stream once, no candidate can be allowed to change the same. The detail of degree programs being offered during the next session, 2022-23, minimum eligibility of each and matching entry test steams are given separately.</w:t>
      </w:r>
    </w:p>
    <w:p w:rsidR="00DF6797" w:rsidRDefault="00DF6797" w:rsidP="00DF6797">
      <w:pPr>
        <w:spacing w:after="60"/>
        <w:ind w:left="720" w:right="-58" w:hanging="720"/>
      </w:pPr>
      <w:r>
        <w:t>3.</w:t>
      </w:r>
      <w:r>
        <w:tab/>
        <w:t xml:space="preserve"> Before opening on-line registration portal, you should keep original/copy of CNIC of own and father or its numbers, Matriculation and </w:t>
      </w:r>
      <w:proofErr w:type="gramStart"/>
      <w:r>
        <w:t>Intermediate(</w:t>
      </w:r>
      <w:proofErr w:type="gramEnd"/>
      <w:r>
        <w:t xml:space="preserve">Part-I) result cards and other necessary documents, with you. While registering yourself: </w:t>
      </w:r>
    </w:p>
    <w:p w:rsidR="00DF6797" w:rsidRDefault="00DF6797" w:rsidP="00DF6797">
      <w:pPr>
        <w:spacing w:after="60"/>
        <w:ind w:left="720" w:right="-58" w:hanging="720"/>
        <w:rPr>
          <w:sz w:val="6"/>
          <w:szCs w:val="6"/>
        </w:rPr>
      </w:pPr>
    </w:p>
    <w:p w:rsidR="00DF6797" w:rsidRDefault="00DF6797" w:rsidP="00DF6797">
      <w:pPr>
        <w:pStyle w:val="ListParagraph"/>
        <w:numPr>
          <w:ilvl w:val="0"/>
          <w:numId w:val="1"/>
        </w:numPr>
        <w:spacing w:after="120" w:line="240" w:lineRule="auto"/>
        <w:ind w:left="1080" w:right="-58" w:hanging="360"/>
        <w:rPr>
          <w:rFonts w:ascii="Times New Roman" w:hAnsi="Times New Roman"/>
        </w:rPr>
      </w:pPr>
      <w:proofErr w:type="gramStart"/>
      <w:r>
        <w:rPr>
          <w:rFonts w:ascii="Times New Roman" w:hAnsi="Times New Roman"/>
        </w:rPr>
        <w:t>use</w:t>
      </w:r>
      <w:proofErr w:type="gramEnd"/>
      <w:r>
        <w:rPr>
          <w:rFonts w:ascii="Times New Roman" w:hAnsi="Times New Roman"/>
        </w:rPr>
        <w:t xml:space="preserve"> your own CNIC/B-Form number on Registration form as it cannot be changed after Registration. </w:t>
      </w:r>
      <w:r>
        <w:rPr>
          <w:rFonts w:ascii="Times New Roman" w:hAnsi="Times New Roman"/>
          <w:b/>
        </w:rPr>
        <w:t>Please remember and save your personal username/email ID and password for future use. It be noted that all correspondence and future development towards your admission or trouble shooting if any shall be made with the same username/email ID and password.</w:t>
      </w:r>
    </w:p>
    <w:p w:rsidR="00DF6797" w:rsidRDefault="00DF6797" w:rsidP="00DF6797">
      <w:pPr>
        <w:pStyle w:val="ListParagraph"/>
        <w:spacing w:after="120" w:line="240" w:lineRule="auto"/>
        <w:ind w:left="1080" w:right="-58" w:hanging="360"/>
        <w:rPr>
          <w:rFonts w:ascii="Times New Roman" w:hAnsi="Times New Roman"/>
          <w:sz w:val="10"/>
          <w:szCs w:val="10"/>
        </w:rPr>
      </w:pPr>
    </w:p>
    <w:p w:rsidR="00DF6797" w:rsidRDefault="00DF6797" w:rsidP="00DF6797">
      <w:pPr>
        <w:pStyle w:val="ListParagraph"/>
        <w:numPr>
          <w:ilvl w:val="0"/>
          <w:numId w:val="1"/>
        </w:numPr>
        <w:spacing w:after="60" w:line="240" w:lineRule="auto"/>
        <w:ind w:left="1080" w:right="-58" w:hanging="360"/>
        <w:rPr>
          <w:rFonts w:ascii="Times New Roman" w:hAnsi="Times New Roman"/>
        </w:rPr>
      </w:pPr>
      <w:proofErr w:type="gramStart"/>
      <w:r>
        <w:rPr>
          <w:rFonts w:ascii="Times New Roman" w:hAnsi="Times New Roman"/>
        </w:rPr>
        <w:t>read</w:t>
      </w:r>
      <w:proofErr w:type="gramEnd"/>
      <w:r>
        <w:rPr>
          <w:rFonts w:ascii="Times New Roman" w:hAnsi="Times New Roman"/>
        </w:rPr>
        <w:t xml:space="preserve"> the instructions of Entry Test carefully and then fill up your personal information. Be careful that correct information according to available documentary evidence be filled up, as it cannot be changed after its online submission. Then print out your Bank </w:t>
      </w:r>
      <w:proofErr w:type="spellStart"/>
      <w:r>
        <w:rPr>
          <w:rFonts w:ascii="Times New Roman" w:hAnsi="Times New Roman"/>
        </w:rPr>
        <w:t>Challan</w:t>
      </w:r>
      <w:proofErr w:type="spellEnd"/>
      <w:r>
        <w:rPr>
          <w:rFonts w:ascii="Times New Roman" w:hAnsi="Times New Roman"/>
        </w:rPr>
        <w:t>. Deposit prescribed fee into the designated Bank(s) branch prior or on the last date. You will personally be responsible for submission of any wrong information/data.</w:t>
      </w:r>
    </w:p>
    <w:p w:rsidR="00DF6797" w:rsidRDefault="00DF6797" w:rsidP="00DF6797">
      <w:pPr>
        <w:pStyle w:val="ListParagraph"/>
        <w:ind w:left="1080" w:hanging="360"/>
        <w:rPr>
          <w:rFonts w:ascii="Times New Roman" w:hAnsi="Times New Roman"/>
          <w:sz w:val="10"/>
          <w:szCs w:val="10"/>
        </w:rPr>
      </w:pPr>
    </w:p>
    <w:p w:rsidR="00DF6797" w:rsidRDefault="00DF6797" w:rsidP="00DF6797">
      <w:pPr>
        <w:pStyle w:val="ListParagraph"/>
        <w:numPr>
          <w:ilvl w:val="0"/>
          <w:numId w:val="1"/>
        </w:numPr>
        <w:spacing w:after="60" w:line="240" w:lineRule="auto"/>
        <w:ind w:left="1080" w:right="-58" w:hanging="360"/>
        <w:rPr>
          <w:rFonts w:ascii="Times New Roman" w:hAnsi="Times New Roman"/>
        </w:rPr>
      </w:pPr>
      <w:r>
        <w:rPr>
          <w:rFonts w:ascii="Times New Roman" w:hAnsi="Times New Roman"/>
        </w:rPr>
        <w:t>You are advised to apply for registration on the same date after depositing fee into the bank.</w:t>
      </w:r>
    </w:p>
    <w:p w:rsidR="00DF6797" w:rsidRDefault="00DF6797" w:rsidP="00DF6797">
      <w:pPr>
        <w:spacing w:after="60"/>
        <w:ind w:left="720" w:right="-58" w:hanging="720"/>
      </w:pPr>
      <w:r>
        <w:t>4.</w:t>
      </w:r>
      <w:r>
        <w:tab/>
        <w:t xml:space="preserve">After depositing dues, open your portal using, your Username/email ID and Password fill up the entry test registration form. </w:t>
      </w:r>
    </w:p>
    <w:p w:rsidR="00DF6797" w:rsidRDefault="00DF6797" w:rsidP="00DF6797">
      <w:pPr>
        <w:spacing w:after="60"/>
        <w:ind w:left="720" w:right="-58" w:hanging="720"/>
      </w:pPr>
      <w:r>
        <w:t>5.</w:t>
      </w:r>
      <w:r>
        <w:tab/>
        <w:t xml:space="preserve">Select Entry Test Stream carefully, as it cannot be changed afterwards and print your Roll No slip which have your roll number, time, date, selected test stream and center to appear in the test according to the schedule. The result of entry test(s) will be available on university website according to the announced schedule. </w:t>
      </w:r>
    </w:p>
    <w:p w:rsidR="00DF6797" w:rsidRDefault="00DF6797" w:rsidP="00DF6797">
      <w:pPr>
        <w:spacing w:after="60"/>
        <w:ind w:left="720" w:right="-58" w:hanging="720"/>
      </w:pPr>
      <w:r>
        <w:t>6.</w:t>
      </w:r>
      <w:r>
        <w:tab/>
        <w:t>The detail of degree programs being offered during the academic session, 2022-23, and minimum eligibility criteria of each is given separately on UAF website. However, the University reserves the right to revise any of the eligibility criteria at any time without assigning any reason.</w:t>
      </w:r>
    </w:p>
    <w:p w:rsidR="00DF6797" w:rsidRDefault="00DF6797" w:rsidP="00DF6797">
      <w:pPr>
        <w:spacing w:after="60"/>
        <w:ind w:left="720" w:right="-58" w:hanging="720"/>
      </w:pPr>
      <w:r>
        <w:t>7.</w:t>
      </w:r>
      <w:r>
        <w:tab/>
        <w:t xml:space="preserve">After appearing in Entry Test, you are also required to submit on-line application form according to the schedule notified in the National Press and on University website. If you fail to submit the said form, you will not be considered for admission in any case. While submitting said application </w:t>
      </w:r>
      <w:proofErr w:type="gramStart"/>
      <w:r>
        <w:t>form select</w:t>
      </w:r>
      <w:proofErr w:type="gramEnd"/>
      <w:r>
        <w:t xml:space="preserve"> the degree program carefully according to your entry test stream. You can select more than one-degree program according to your qualification and choice. </w:t>
      </w:r>
    </w:p>
    <w:p w:rsidR="00DF6797" w:rsidRDefault="00DF6797" w:rsidP="00DF6797">
      <w:pPr>
        <w:spacing w:after="60"/>
        <w:ind w:right="-58"/>
      </w:pPr>
    </w:p>
    <w:p w:rsidR="00DF6797" w:rsidRDefault="00DF6797" w:rsidP="00DF6797">
      <w:pPr>
        <w:spacing w:after="60"/>
        <w:ind w:right="-58"/>
        <w:jc w:val="center"/>
      </w:pPr>
      <w:r>
        <w:br w:type="page"/>
      </w:r>
      <w:r>
        <w:lastRenderedPageBreak/>
        <w:t xml:space="preserve">-: </w:t>
      </w:r>
      <w:proofErr w:type="gramStart"/>
      <w:r>
        <w:t>2 :</w:t>
      </w:r>
      <w:proofErr w:type="gramEnd"/>
      <w:r>
        <w:t>-</w:t>
      </w:r>
    </w:p>
    <w:p w:rsidR="00DF6797" w:rsidRDefault="00DF6797" w:rsidP="00DF6797">
      <w:pPr>
        <w:spacing w:after="60"/>
        <w:ind w:right="-58"/>
        <w:jc w:val="center"/>
      </w:pPr>
    </w:p>
    <w:p w:rsidR="00DF6797" w:rsidRDefault="00DF6797" w:rsidP="00DF6797">
      <w:pPr>
        <w:spacing w:after="60"/>
        <w:ind w:right="-58"/>
        <w:jc w:val="center"/>
      </w:pPr>
    </w:p>
    <w:p w:rsidR="00DF6797" w:rsidRDefault="00DF6797" w:rsidP="00DF6797">
      <w:pPr>
        <w:spacing w:after="60"/>
        <w:ind w:right="-58"/>
      </w:pPr>
    </w:p>
    <w:p w:rsidR="00DF6797" w:rsidRDefault="00DF6797" w:rsidP="00DF6797">
      <w:pPr>
        <w:spacing w:after="240"/>
        <w:ind w:left="720" w:right="-58" w:hanging="720"/>
      </w:pPr>
      <w:r>
        <w:t>8.</w:t>
      </w:r>
      <w:r>
        <w:tab/>
        <w:t xml:space="preserve">Your merit will be determined on the basis of data/information provided by you through on-line system i.e. marks obtained in </w:t>
      </w:r>
      <w:proofErr w:type="spellStart"/>
      <w:r>
        <w:t>Matric</w:t>
      </w:r>
      <w:proofErr w:type="spellEnd"/>
      <w:r>
        <w:t>, Intermediate(Part-I) and Entry Test with the ratio of 30:30:40 respectively, according to following given example:-</w:t>
      </w:r>
    </w:p>
    <w:tbl>
      <w:tblPr>
        <w:tblW w:w="71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1075"/>
        <w:gridCol w:w="1519"/>
        <w:gridCol w:w="1350"/>
        <w:gridCol w:w="1080"/>
      </w:tblGrid>
      <w:tr w:rsidR="00DF6797" w:rsidTr="00DF6797">
        <w:tc>
          <w:tcPr>
            <w:tcW w:w="2086" w:type="dxa"/>
            <w:tcBorders>
              <w:top w:val="single" w:sz="4" w:space="0" w:color="auto"/>
              <w:left w:val="single" w:sz="4" w:space="0" w:color="auto"/>
              <w:bottom w:val="single" w:sz="4" w:space="0" w:color="auto"/>
              <w:right w:val="single" w:sz="4" w:space="0" w:color="auto"/>
            </w:tcBorders>
          </w:tcPr>
          <w:p w:rsidR="00DF6797" w:rsidRDefault="00DF6797">
            <w:pPr>
              <w:jc w:val="center"/>
            </w:pPr>
          </w:p>
        </w:tc>
        <w:tc>
          <w:tcPr>
            <w:tcW w:w="1075"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Marks</w:t>
            </w:r>
          </w:p>
          <w:p w:rsidR="00DF6797" w:rsidRDefault="00DF6797">
            <w:pPr>
              <w:jc w:val="center"/>
            </w:pPr>
            <w:r>
              <w:rPr>
                <w:sz w:val="22"/>
                <w:szCs w:val="22"/>
              </w:rPr>
              <w:t>Obtained</w:t>
            </w:r>
          </w:p>
        </w:tc>
        <w:tc>
          <w:tcPr>
            <w:tcW w:w="1519"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Multiplied by prescribed %</w:t>
            </w:r>
          </w:p>
        </w:tc>
        <w:tc>
          <w:tcPr>
            <w:tcW w:w="1350"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Divided by</w:t>
            </w:r>
          </w:p>
          <w:p w:rsidR="00DF6797" w:rsidRDefault="00DF6797">
            <w:pPr>
              <w:jc w:val="center"/>
            </w:pPr>
            <w:r>
              <w:rPr>
                <w:sz w:val="22"/>
                <w:szCs w:val="22"/>
              </w:rPr>
              <w:t>Total Marks</w:t>
            </w:r>
          </w:p>
        </w:tc>
        <w:tc>
          <w:tcPr>
            <w:tcW w:w="1080"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Equal to</w:t>
            </w:r>
          </w:p>
        </w:tc>
      </w:tr>
      <w:tr w:rsidR="00DF6797" w:rsidTr="00DF6797">
        <w:tc>
          <w:tcPr>
            <w:tcW w:w="2086" w:type="dxa"/>
            <w:tcBorders>
              <w:top w:val="single" w:sz="4" w:space="0" w:color="auto"/>
              <w:left w:val="single" w:sz="4" w:space="0" w:color="auto"/>
              <w:bottom w:val="single" w:sz="4" w:space="0" w:color="auto"/>
              <w:right w:val="single" w:sz="4" w:space="0" w:color="auto"/>
            </w:tcBorders>
            <w:hideMark/>
          </w:tcPr>
          <w:p w:rsidR="00DF6797" w:rsidRDefault="00DF6797">
            <w:proofErr w:type="spellStart"/>
            <w:r>
              <w:rPr>
                <w:sz w:val="22"/>
                <w:szCs w:val="22"/>
              </w:rPr>
              <w:t>Matric</w:t>
            </w:r>
            <w:proofErr w:type="spellEnd"/>
          </w:p>
        </w:tc>
        <w:tc>
          <w:tcPr>
            <w:tcW w:w="1075"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750</w:t>
            </w:r>
          </w:p>
        </w:tc>
        <w:tc>
          <w:tcPr>
            <w:tcW w:w="1519" w:type="dxa"/>
            <w:tcBorders>
              <w:top w:val="single" w:sz="4" w:space="0" w:color="auto"/>
              <w:left w:val="single" w:sz="4" w:space="0" w:color="auto"/>
              <w:bottom w:val="single" w:sz="4" w:space="0" w:color="auto"/>
              <w:right w:val="single" w:sz="4" w:space="0" w:color="auto"/>
            </w:tcBorders>
            <w:hideMark/>
          </w:tcPr>
          <w:p w:rsidR="00DF6797" w:rsidRDefault="00DF6797">
            <w:pPr>
              <w:ind w:left="27"/>
              <w:jc w:val="center"/>
            </w:pPr>
            <w:r>
              <w:rPr>
                <w:rFonts w:ascii="Calibri Light" w:hAnsi="Calibri Light" w:cs="Calibri Light"/>
                <w:sz w:val="22"/>
                <w:szCs w:val="22"/>
              </w:rPr>
              <w:t>x</w:t>
            </w:r>
            <w:r>
              <w:rPr>
                <w:sz w:val="22"/>
                <w:szCs w:val="22"/>
              </w:rPr>
              <w:t xml:space="preserve"> 30</w:t>
            </w:r>
          </w:p>
        </w:tc>
        <w:tc>
          <w:tcPr>
            <w:tcW w:w="1350"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1100</w:t>
            </w:r>
          </w:p>
        </w:tc>
        <w:tc>
          <w:tcPr>
            <w:tcW w:w="1080"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20.454</w:t>
            </w:r>
          </w:p>
        </w:tc>
      </w:tr>
      <w:tr w:rsidR="00DF6797" w:rsidTr="00DF6797">
        <w:tc>
          <w:tcPr>
            <w:tcW w:w="2086" w:type="dxa"/>
            <w:tcBorders>
              <w:top w:val="single" w:sz="4" w:space="0" w:color="auto"/>
              <w:left w:val="single" w:sz="4" w:space="0" w:color="auto"/>
              <w:bottom w:val="single" w:sz="4" w:space="0" w:color="auto"/>
              <w:right w:val="single" w:sz="4" w:space="0" w:color="auto"/>
            </w:tcBorders>
            <w:hideMark/>
          </w:tcPr>
          <w:p w:rsidR="00DF6797" w:rsidRDefault="00DF6797">
            <w:r>
              <w:rPr>
                <w:sz w:val="22"/>
                <w:szCs w:val="22"/>
              </w:rPr>
              <w:t>Intermediate(Part-I)</w:t>
            </w:r>
          </w:p>
        </w:tc>
        <w:tc>
          <w:tcPr>
            <w:tcW w:w="1075"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480</w:t>
            </w:r>
          </w:p>
        </w:tc>
        <w:tc>
          <w:tcPr>
            <w:tcW w:w="1519" w:type="dxa"/>
            <w:tcBorders>
              <w:top w:val="single" w:sz="4" w:space="0" w:color="auto"/>
              <w:left w:val="single" w:sz="4" w:space="0" w:color="auto"/>
              <w:bottom w:val="single" w:sz="4" w:space="0" w:color="auto"/>
              <w:right w:val="single" w:sz="4" w:space="0" w:color="auto"/>
            </w:tcBorders>
            <w:hideMark/>
          </w:tcPr>
          <w:p w:rsidR="00DF6797" w:rsidRDefault="00DF6797">
            <w:pPr>
              <w:ind w:left="27"/>
              <w:jc w:val="center"/>
            </w:pPr>
            <w:r>
              <w:rPr>
                <w:rFonts w:ascii="Calibri Light" w:hAnsi="Calibri Light" w:cs="Calibri Light"/>
                <w:sz w:val="22"/>
                <w:szCs w:val="22"/>
              </w:rPr>
              <w:t>x</w:t>
            </w:r>
            <w:r>
              <w:rPr>
                <w:sz w:val="22"/>
                <w:szCs w:val="22"/>
              </w:rPr>
              <w:t xml:space="preserve"> 30</w:t>
            </w:r>
          </w:p>
        </w:tc>
        <w:tc>
          <w:tcPr>
            <w:tcW w:w="1350"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550</w:t>
            </w:r>
          </w:p>
        </w:tc>
        <w:tc>
          <w:tcPr>
            <w:tcW w:w="1080"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26.190</w:t>
            </w:r>
          </w:p>
        </w:tc>
      </w:tr>
      <w:tr w:rsidR="00DF6797" w:rsidTr="00DF6797">
        <w:tc>
          <w:tcPr>
            <w:tcW w:w="2086" w:type="dxa"/>
            <w:tcBorders>
              <w:top w:val="single" w:sz="4" w:space="0" w:color="auto"/>
              <w:left w:val="single" w:sz="4" w:space="0" w:color="auto"/>
              <w:bottom w:val="single" w:sz="4" w:space="0" w:color="auto"/>
              <w:right w:val="single" w:sz="4" w:space="0" w:color="auto"/>
            </w:tcBorders>
            <w:hideMark/>
          </w:tcPr>
          <w:p w:rsidR="00DF6797" w:rsidRDefault="00DF6797">
            <w:r>
              <w:rPr>
                <w:sz w:val="22"/>
                <w:szCs w:val="22"/>
              </w:rPr>
              <w:t>Entry Test</w:t>
            </w:r>
          </w:p>
        </w:tc>
        <w:tc>
          <w:tcPr>
            <w:tcW w:w="1075"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70</w:t>
            </w:r>
          </w:p>
        </w:tc>
        <w:tc>
          <w:tcPr>
            <w:tcW w:w="1519"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rFonts w:ascii="Calibri Light" w:hAnsi="Calibri Light" w:cs="Calibri Light"/>
                <w:sz w:val="22"/>
                <w:szCs w:val="22"/>
              </w:rPr>
              <w:t>x</w:t>
            </w:r>
            <w:r>
              <w:rPr>
                <w:sz w:val="22"/>
                <w:szCs w:val="22"/>
              </w:rPr>
              <w:t xml:space="preserve"> 40</w:t>
            </w:r>
          </w:p>
        </w:tc>
        <w:tc>
          <w:tcPr>
            <w:tcW w:w="1350"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100</w:t>
            </w:r>
          </w:p>
        </w:tc>
        <w:tc>
          <w:tcPr>
            <w:tcW w:w="1080" w:type="dxa"/>
            <w:tcBorders>
              <w:top w:val="single" w:sz="4" w:space="0" w:color="auto"/>
              <w:left w:val="single" w:sz="4" w:space="0" w:color="auto"/>
              <w:bottom w:val="single" w:sz="4" w:space="0" w:color="auto"/>
              <w:right w:val="single" w:sz="4" w:space="0" w:color="auto"/>
            </w:tcBorders>
            <w:hideMark/>
          </w:tcPr>
          <w:p w:rsidR="00DF6797" w:rsidRDefault="00DF6797">
            <w:pPr>
              <w:jc w:val="center"/>
            </w:pPr>
            <w:r>
              <w:rPr>
                <w:sz w:val="22"/>
                <w:szCs w:val="22"/>
              </w:rPr>
              <w:t xml:space="preserve">28.000 </w:t>
            </w:r>
          </w:p>
        </w:tc>
      </w:tr>
      <w:tr w:rsidR="00DF6797" w:rsidTr="00DF6797">
        <w:tc>
          <w:tcPr>
            <w:tcW w:w="7110" w:type="dxa"/>
            <w:gridSpan w:val="5"/>
            <w:tcBorders>
              <w:top w:val="single" w:sz="4" w:space="0" w:color="auto"/>
              <w:left w:val="single" w:sz="4" w:space="0" w:color="auto"/>
              <w:bottom w:val="single" w:sz="4" w:space="0" w:color="auto"/>
              <w:right w:val="single" w:sz="4" w:space="0" w:color="auto"/>
            </w:tcBorders>
            <w:hideMark/>
          </w:tcPr>
          <w:p w:rsidR="00DF6797" w:rsidRDefault="00DF6797">
            <w:r>
              <w:rPr>
                <w:sz w:val="22"/>
                <w:szCs w:val="22"/>
              </w:rPr>
              <w:t xml:space="preserve">                                                                            Weighted percentage: </w:t>
            </w:r>
            <w:r>
              <w:rPr>
                <w:b/>
                <w:sz w:val="22"/>
                <w:szCs w:val="22"/>
              </w:rPr>
              <w:t>74.65</w:t>
            </w:r>
          </w:p>
        </w:tc>
      </w:tr>
    </w:tbl>
    <w:p w:rsidR="00DF6797" w:rsidRDefault="00DF6797" w:rsidP="00DF6797">
      <w:pPr>
        <w:spacing w:after="240"/>
        <w:rPr>
          <w:sz w:val="2"/>
          <w:szCs w:val="2"/>
        </w:rPr>
      </w:pPr>
    </w:p>
    <w:p w:rsidR="00DF6797" w:rsidRDefault="00DF6797" w:rsidP="00DF6797">
      <w:pPr>
        <w:pStyle w:val="ListParagraph"/>
        <w:numPr>
          <w:ilvl w:val="1"/>
          <w:numId w:val="2"/>
        </w:numPr>
        <w:spacing w:after="60" w:line="240" w:lineRule="auto"/>
        <w:ind w:left="2160" w:right="-58" w:hanging="720"/>
        <w:rPr>
          <w:rFonts w:ascii="Times New Roman" w:hAnsi="Times New Roman"/>
        </w:rPr>
      </w:pPr>
      <w:r>
        <w:rPr>
          <w:rFonts w:ascii="Times New Roman" w:hAnsi="Times New Roman"/>
        </w:rPr>
        <w:t xml:space="preserve">Your district/Residential category will be based on </w:t>
      </w:r>
      <w:proofErr w:type="spellStart"/>
      <w:r>
        <w:rPr>
          <w:rFonts w:ascii="Times New Roman" w:hAnsi="Times New Roman"/>
        </w:rPr>
        <w:t>matric</w:t>
      </w:r>
      <w:proofErr w:type="spellEnd"/>
      <w:r>
        <w:rPr>
          <w:rFonts w:ascii="Times New Roman" w:hAnsi="Times New Roman"/>
        </w:rPr>
        <w:t xml:space="preserve"> school address mentioned on your </w:t>
      </w:r>
      <w:proofErr w:type="spellStart"/>
      <w:r>
        <w:rPr>
          <w:rFonts w:ascii="Times New Roman" w:hAnsi="Times New Roman"/>
        </w:rPr>
        <w:t>matric</w:t>
      </w:r>
      <w:proofErr w:type="spellEnd"/>
      <w:r>
        <w:rPr>
          <w:rFonts w:ascii="Times New Roman" w:hAnsi="Times New Roman"/>
        </w:rPr>
        <w:t xml:space="preserve"> certificate.</w:t>
      </w:r>
    </w:p>
    <w:p w:rsidR="00DF6797" w:rsidRDefault="00DF6797" w:rsidP="00DF6797">
      <w:pPr>
        <w:pStyle w:val="ListParagraph"/>
        <w:numPr>
          <w:ilvl w:val="1"/>
          <w:numId w:val="2"/>
        </w:numPr>
        <w:spacing w:after="0" w:line="240" w:lineRule="auto"/>
        <w:ind w:left="2160" w:right="-58" w:hanging="720"/>
        <w:rPr>
          <w:rFonts w:ascii="Times New Roman" w:hAnsi="Times New Roman"/>
        </w:rPr>
      </w:pPr>
      <w:r>
        <w:rPr>
          <w:rFonts w:ascii="Times New Roman" w:hAnsi="Times New Roman"/>
        </w:rPr>
        <w:t>Candidate needs to submit semester dues on or before due date otherwise his/her seat will be given to the next candidate falling on merit.</w:t>
      </w:r>
    </w:p>
    <w:p w:rsidR="00DF6797" w:rsidRDefault="00DF6797" w:rsidP="00DF6797">
      <w:pPr>
        <w:pStyle w:val="ListParagraph"/>
        <w:spacing w:after="0" w:line="240" w:lineRule="auto"/>
        <w:ind w:left="2160" w:right="-58"/>
        <w:rPr>
          <w:rFonts w:ascii="Times New Roman" w:hAnsi="Times New Roman"/>
        </w:rPr>
      </w:pPr>
    </w:p>
    <w:p w:rsidR="00DF6797" w:rsidRDefault="00DF6797" w:rsidP="00DF6797">
      <w:pPr>
        <w:pStyle w:val="ListParagraph"/>
        <w:spacing w:after="240" w:line="240" w:lineRule="auto"/>
        <w:ind w:hanging="720"/>
        <w:rPr>
          <w:rFonts w:ascii="Times New Roman" w:hAnsi="Times New Roman"/>
        </w:rPr>
      </w:pPr>
      <w:r>
        <w:rPr>
          <w:rFonts w:ascii="Times New Roman" w:hAnsi="Times New Roman"/>
        </w:rPr>
        <w:t>9.</w:t>
      </w:r>
      <w:r>
        <w:rPr>
          <w:rFonts w:ascii="Times New Roman" w:hAnsi="Times New Roman"/>
        </w:rPr>
        <w:tab/>
        <w:t xml:space="preserve">Your admission will be purely on provisional basis, which will be subject to declaration of combined Intermediate result. In case you secure marks within the minimum eligibility criteria of each/selected degree (excluding 20 marks of Hafiz-e-Quran), you will continue studies. In case, marks are less than the minimum eligibility criteria or you are failed to pass all the subjects of Intermediate, the admission shall be considered as cancelled without any prior intimation/notice. In this eventuality, the dues deposited will be refunded on submission of proper application to the Treasurer’s office as per percentage and time limit given below:-  </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6"/>
        <w:gridCol w:w="3632"/>
      </w:tblGrid>
      <w:tr w:rsidR="00DF6797" w:rsidTr="00DF6797">
        <w:tc>
          <w:tcPr>
            <w:tcW w:w="3798" w:type="dxa"/>
            <w:tcBorders>
              <w:top w:val="single" w:sz="4" w:space="0" w:color="auto"/>
              <w:left w:val="single" w:sz="4" w:space="0" w:color="auto"/>
              <w:bottom w:val="single" w:sz="4" w:space="0" w:color="auto"/>
              <w:right w:val="single" w:sz="4" w:space="0" w:color="auto"/>
            </w:tcBorders>
            <w:hideMark/>
          </w:tcPr>
          <w:p w:rsidR="00DF6797" w:rsidRDefault="00DF6797">
            <w:pPr>
              <w:jc w:val="center"/>
              <w:rPr>
                <w:b/>
                <w:sz w:val="18"/>
              </w:rPr>
            </w:pPr>
            <w:r>
              <w:rPr>
                <w:b/>
                <w:sz w:val="18"/>
              </w:rPr>
              <w:t>% age of dues deposited</w:t>
            </w:r>
          </w:p>
        </w:tc>
        <w:tc>
          <w:tcPr>
            <w:tcW w:w="3852" w:type="dxa"/>
            <w:tcBorders>
              <w:top w:val="single" w:sz="4" w:space="0" w:color="auto"/>
              <w:left w:val="single" w:sz="4" w:space="0" w:color="auto"/>
              <w:bottom w:val="single" w:sz="4" w:space="0" w:color="auto"/>
              <w:right w:val="single" w:sz="4" w:space="0" w:color="auto"/>
            </w:tcBorders>
            <w:hideMark/>
          </w:tcPr>
          <w:p w:rsidR="00DF6797" w:rsidRDefault="00DF6797">
            <w:pPr>
              <w:jc w:val="center"/>
              <w:rPr>
                <w:b/>
                <w:sz w:val="18"/>
              </w:rPr>
            </w:pPr>
            <w:r>
              <w:rPr>
                <w:b/>
                <w:sz w:val="18"/>
              </w:rPr>
              <w:t>Time limit</w:t>
            </w:r>
          </w:p>
        </w:tc>
      </w:tr>
      <w:tr w:rsidR="00DF6797" w:rsidTr="00DF6797">
        <w:tc>
          <w:tcPr>
            <w:tcW w:w="3798" w:type="dxa"/>
            <w:tcBorders>
              <w:top w:val="single" w:sz="4" w:space="0" w:color="auto"/>
              <w:left w:val="single" w:sz="4" w:space="0" w:color="auto"/>
              <w:bottom w:val="single" w:sz="4" w:space="0" w:color="auto"/>
              <w:right w:val="single" w:sz="4" w:space="0" w:color="auto"/>
            </w:tcBorders>
            <w:hideMark/>
          </w:tcPr>
          <w:p w:rsidR="00DF6797" w:rsidRDefault="00DF6797">
            <w:pPr>
              <w:rPr>
                <w:sz w:val="18"/>
              </w:rPr>
            </w:pPr>
            <w:r>
              <w:rPr>
                <w:sz w:val="18"/>
              </w:rPr>
              <w:t>Full (100%) refund of total dues/hostel dues deposited excluding admission fee</w:t>
            </w:r>
          </w:p>
        </w:tc>
        <w:tc>
          <w:tcPr>
            <w:tcW w:w="3852" w:type="dxa"/>
            <w:tcBorders>
              <w:top w:val="single" w:sz="4" w:space="0" w:color="auto"/>
              <w:left w:val="single" w:sz="4" w:space="0" w:color="auto"/>
              <w:bottom w:val="single" w:sz="4" w:space="0" w:color="auto"/>
              <w:right w:val="single" w:sz="4" w:space="0" w:color="auto"/>
            </w:tcBorders>
            <w:hideMark/>
          </w:tcPr>
          <w:p w:rsidR="00DF6797" w:rsidRDefault="00DF6797">
            <w:pPr>
              <w:rPr>
                <w:sz w:val="18"/>
              </w:rPr>
            </w:pPr>
            <w:r>
              <w:rPr>
                <w:sz w:val="18"/>
              </w:rPr>
              <w:t>Up to 7</w:t>
            </w:r>
            <w:r>
              <w:rPr>
                <w:sz w:val="18"/>
                <w:vertAlign w:val="superscript"/>
              </w:rPr>
              <w:t>th</w:t>
            </w:r>
            <w:r>
              <w:rPr>
                <w:sz w:val="18"/>
              </w:rPr>
              <w:t xml:space="preserve"> day of convene of classes or depositing of dues whichever is later(*)</w:t>
            </w:r>
          </w:p>
        </w:tc>
      </w:tr>
      <w:tr w:rsidR="00DF6797" w:rsidTr="00DF6797">
        <w:tc>
          <w:tcPr>
            <w:tcW w:w="3798" w:type="dxa"/>
            <w:tcBorders>
              <w:top w:val="single" w:sz="4" w:space="0" w:color="auto"/>
              <w:left w:val="single" w:sz="4" w:space="0" w:color="auto"/>
              <w:bottom w:val="single" w:sz="4" w:space="0" w:color="auto"/>
              <w:right w:val="single" w:sz="4" w:space="0" w:color="auto"/>
            </w:tcBorders>
            <w:hideMark/>
          </w:tcPr>
          <w:p w:rsidR="00DF6797" w:rsidRDefault="00DF6797">
            <w:pPr>
              <w:rPr>
                <w:sz w:val="18"/>
              </w:rPr>
            </w:pPr>
            <w:r>
              <w:rPr>
                <w:sz w:val="18"/>
              </w:rPr>
              <w:t>Half (50%) refund of total dues/hostel dues deposited excluding admission fee</w:t>
            </w:r>
          </w:p>
        </w:tc>
        <w:tc>
          <w:tcPr>
            <w:tcW w:w="3852" w:type="dxa"/>
            <w:tcBorders>
              <w:top w:val="single" w:sz="4" w:space="0" w:color="auto"/>
              <w:left w:val="single" w:sz="4" w:space="0" w:color="auto"/>
              <w:bottom w:val="single" w:sz="4" w:space="0" w:color="auto"/>
              <w:right w:val="single" w:sz="4" w:space="0" w:color="auto"/>
            </w:tcBorders>
            <w:hideMark/>
          </w:tcPr>
          <w:p w:rsidR="00DF6797" w:rsidRDefault="00DF6797">
            <w:pPr>
              <w:rPr>
                <w:sz w:val="18"/>
              </w:rPr>
            </w:pPr>
            <w:r>
              <w:rPr>
                <w:sz w:val="18"/>
              </w:rPr>
              <w:t>From 8</w:t>
            </w:r>
            <w:r>
              <w:rPr>
                <w:sz w:val="18"/>
                <w:vertAlign w:val="superscript"/>
              </w:rPr>
              <w:t>th</w:t>
            </w:r>
            <w:r>
              <w:rPr>
                <w:sz w:val="18"/>
              </w:rPr>
              <w:t xml:space="preserve"> -- 15</w:t>
            </w:r>
            <w:r>
              <w:rPr>
                <w:sz w:val="18"/>
                <w:vertAlign w:val="superscript"/>
              </w:rPr>
              <w:t>th</w:t>
            </w:r>
            <w:r>
              <w:rPr>
                <w:sz w:val="18"/>
              </w:rPr>
              <w:t xml:space="preserve"> day of convene of classes or depositing of dues whichever is later(*)</w:t>
            </w:r>
          </w:p>
        </w:tc>
      </w:tr>
      <w:tr w:rsidR="00DF6797" w:rsidTr="00DF6797">
        <w:tc>
          <w:tcPr>
            <w:tcW w:w="3798" w:type="dxa"/>
            <w:tcBorders>
              <w:top w:val="single" w:sz="4" w:space="0" w:color="auto"/>
              <w:left w:val="single" w:sz="4" w:space="0" w:color="auto"/>
              <w:bottom w:val="single" w:sz="4" w:space="0" w:color="auto"/>
              <w:right w:val="single" w:sz="4" w:space="0" w:color="auto"/>
            </w:tcBorders>
            <w:hideMark/>
          </w:tcPr>
          <w:p w:rsidR="00DF6797" w:rsidRDefault="00DF6797">
            <w:pPr>
              <w:rPr>
                <w:sz w:val="18"/>
              </w:rPr>
            </w:pPr>
            <w:r>
              <w:rPr>
                <w:sz w:val="18"/>
              </w:rPr>
              <w:t>No refund</w:t>
            </w:r>
          </w:p>
        </w:tc>
        <w:tc>
          <w:tcPr>
            <w:tcW w:w="3852" w:type="dxa"/>
            <w:tcBorders>
              <w:top w:val="single" w:sz="4" w:space="0" w:color="auto"/>
              <w:left w:val="single" w:sz="4" w:space="0" w:color="auto"/>
              <w:bottom w:val="single" w:sz="4" w:space="0" w:color="auto"/>
              <w:right w:val="single" w:sz="4" w:space="0" w:color="auto"/>
            </w:tcBorders>
            <w:hideMark/>
          </w:tcPr>
          <w:p w:rsidR="00DF6797" w:rsidRDefault="00DF6797">
            <w:pPr>
              <w:rPr>
                <w:sz w:val="18"/>
              </w:rPr>
            </w:pPr>
            <w:r>
              <w:rPr>
                <w:sz w:val="18"/>
              </w:rPr>
              <w:t>From 16</w:t>
            </w:r>
            <w:r>
              <w:rPr>
                <w:sz w:val="18"/>
                <w:vertAlign w:val="superscript"/>
              </w:rPr>
              <w:t>th</w:t>
            </w:r>
            <w:r>
              <w:rPr>
                <w:sz w:val="18"/>
              </w:rPr>
              <w:t xml:space="preserve"> day of convene of classes or depositing of dues whichever is later(*)</w:t>
            </w:r>
          </w:p>
        </w:tc>
      </w:tr>
    </w:tbl>
    <w:p w:rsidR="00DF6797" w:rsidRDefault="00DF6797" w:rsidP="00DF6797">
      <w:pPr>
        <w:ind w:left="1980" w:right="576" w:hanging="360"/>
        <w:rPr>
          <w:sz w:val="18"/>
        </w:rPr>
      </w:pPr>
      <w:r>
        <w:rPr>
          <w:sz w:val="18"/>
        </w:rPr>
        <w:t xml:space="preserve">*  </w:t>
      </w:r>
      <w:r>
        <w:rPr>
          <w:sz w:val="18"/>
        </w:rPr>
        <w:tab/>
        <w:t>in case where dues were deposited after commencement of classes, the next day from depositing dues will be considered as date of convene of classes.</w:t>
      </w:r>
    </w:p>
    <w:p w:rsidR="00DF6797" w:rsidRDefault="00DF6797" w:rsidP="00DF6797">
      <w:pPr>
        <w:ind w:left="1440"/>
      </w:pPr>
    </w:p>
    <w:p w:rsidR="00DF6797" w:rsidRDefault="00DF6797" w:rsidP="00DF6797">
      <w:pPr>
        <w:ind w:left="1440"/>
        <w:rPr>
          <w:sz w:val="2"/>
        </w:rPr>
      </w:pPr>
    </w:p>
    <w:p w:rsidR="00DF6797" w:rsidRDefault="00DF6797" w:rsidP="00DF6797">
      <w:pPr>
        <w:ind w:left="720" w:hanging="720"/>
      </w:pPr>
      <w:r>
        <w:t>10.</w:t>
      </w:r>
      <w:r>
        <w:tab/>
        <w:t>In case any:-</w:t>
      </w:r>
    </w:p>
    <w:p w:rsidR="00DF6797" w:rsidRDefault="00DF6797" w:rsidP="00DF6797">
      <w:pPr>
        <w:ind w:left="1440" w:hanging="720"/>
      </w:pPr>
      <w:r>
        <w:t>(</w:t>
      </w:r>
      <w:proofErr w:type="spellStart"/>
      <w:r>
        <w:t>i</w:t>
      </w:r>
      <w:proofErr w:type="spellEnd"/>
      <w:r>
        <w:t>)</w:t>
      </w:r>
      <w:r>
        <w:tab/>
        <w:t xml:space="preserve"> </w:t>
      </w:r>
      <w:proofErr w:type="gramStart"/>
      <w:r>
        <w:t>candidate</w:t>
      </w:r>
      <w:proofErr w:type="gramEnd"/>
      <w:r>
        <w:t xml:space="preserve"> quits admission at his/her own under any circumstances, the deposited dues shall not be refunded. </w:t>
      </w:r>
    </w:p>
    <w:p w:rsidR="00DF6797" w:rsidRDefault="00DF6797" w:rsidP="00DF6797">
      <w:pPr>
        <w:ind w:left="1440" w:hanging="720"/>
      </w:pPr>
      <w:r>
        <w:t>(ii)</w:t>
      </w:r>
      <w:r>
        <w:tab/>
        <w:t xml:space="preserve">information/data/document provided/indicated in on-line form or submitted thereafter in the University </w:t>
      </w:r>
      <w:proofErr w:type="gramStart"/>
      <w:r>
        <w:t xml:space="preserve">found  </w:t>
      </w:r>
      <w:r>
        <w:rPr>
          <w:b/>
        </w:rPr>
        <w:t>BOGUS</w:t>
      </w:r>
      <w:proofErr w:type="gramEnd"/>
      <w:r>
        <w:rPr>
          <w:b/>
        </w:rPr>
        <w:t>/TAMPERED/ FABRICATED etc.</w:t>
      </w:r>
      <w:r>
        <w:t xml:space="preserve"> at any stage of studies, the admission shall be cancelled retrospectively without assigning any reason and the deposited fee shall not be refunded.</w:t>
      </w:r>
    </w:p>
    <w:p w:rsidR="00DF6797" w:rsidRDefault="00DF6797" w:rsidP="00DF6797">
      <w:pPr>
        <w:ind w:left="720" w:hanging="720"/>
      </w:pPr>
    </w:p>
    <w:p w:rsidR="00DF6797" w:rsidRDefault="00DF6797" w:rsidP="00DF6797">
      <w:r>
        <w:tab/>
      </w:r>
      <w:r>
        <w:tab/>
        <w:t>Certified that I have read the above instructions and I will abide by all the given Rules/Regulations or those framed hereinafter. Therefore, I may be allowed to submit on-line entry test registration form and thereafter admission application form.</w:t>
      </w:r>
    </w:p>
    <w:p w:rsidR="00AE3903" w:rsidRDefault="00AE3903"/>
    <w:sectPr w:rsidR="00AE3903" w:rsidSect="00DF6797">
      <w:pgSz w:w="12240" w:h="20160" w:code="5"/>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5955"/>
    <w:multiLevelType w:val="multilevel"/>
    <w:tmpl w:val="58E6E000"/>
    <w:lvl w:ilvl="0">
      <w:start w:val="1"/>
      <w:numFmt w:val="decimal"/>
      <w:lvlText w:val="%1."/>
      <w:lvlJc w:val="left"/>
      <w:pPr>
        <w:ind w:left="1440" w:hanging="72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7920" w:hanging="1440"/>
      </w:pPr>
    </w:lvl>
  </w:abstractNum>
  <w:abstractNum w:abstractNumId="1">
    <w:nsid w:val="5C550035"/>
    <w:multiLevelType w:val="hybridMultilevel"/>
    <w:tmpl w:val="835ABA3C"/>
    <w:lvl w:ilvl="0" w:tplc="13E4775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797"/>
    <w:rsid w:val="00AE3903"/>
    <w:rsid w:val="00DF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9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DF6797"/>
    <w:rPr>
      <w:rFonts w:ascii="Calibri" w:hAnsi="Calibri" w:cs="Calibri"/>
    </w:rPr>
  </w:style>
  <w:style w:type="paragraph" w:styleId="ListParagraph">
    <w:name w:val="List Paragraph"/>
    <w:basedOn w:val="Normal"/>
    <w:link w:val="ListParagraphChar"/>
    <w:uiPriority w:val="34"/>
    <w:qFormat/>
    <w:rsid w:val="00DF6797"/>
    <w:pPr>
      <w:spacing w:after="200" w:line="276" w:lineRule="auto"/>
      <w:ind w:left="720"/>
      <w:contextualSpacing/>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8736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Ijaz</dc:creator>
  <cp:lastModifiedBy>Ijaz</cp:lastModifiedBy>
  <cp:revision>1</cp:revision>
  <dcterms:created xsi:type="dcterms:W3CDTF">2022-05-09T11:33:00Z</dcterms:created>
  <dcterms:modified xsi:type="dcterms:W3CDTF">2022-05-09T11:35:00Z</dcterms:modified>
</cp:coreProperties>
</file>